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3C175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4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68643A" w:rsidRDefault="0068643A" w:rsidP="005A6D2D">
      <w:pPr>
        <w:rPr>
          <w:rFonts w:ascii="Calibri" w:hAnsi="Calibri"/>
          <w:sz w:val="22"/>
          <w:szCs w:val="22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814169">
        <w:rPr>
          <w:rFonts w:eastAsia="Times New Roman" w:cs="Times New Roman"/>
          <w:kern w:val="0"/>
          <w:szCs w:val="24"/>
          <w:lang w:eastAsia="pl-PL"/>
        </w:rPr>
        <w:t>09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81416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5A6D2D" w:rsidRPr="005A6D2D">
        <w:rPr>
          <w:rFonts w:eastAsiaTheme="minorHAnsi" w:cs="Times New Roman"/>
          <w:b/>
          <w:kern w:val="0"/>
          <w:szCs w:val="24"/>
        </w:rPr>
        <w:t>na wykonanie 60 banerów promocyjno - reklamowych na potrzeby organizacji</w:t>
      </w:r>
      <w:r w:rsidR="005A6D2D">
        <w:rPr>
          <w:rFonts w:eastAsiaTheme="minorHAnsi" w:cs="Times New Roman"/>
          <w:b/>
          <w:kern w:val="0"/>
          <w:szCs w:val="24"/>
        </w:rPr>
        <w:t xml:space="preserve"> </w:t>
      </w:r>
      <w:r w:rsidR="005A6D2D" w:rsidRPr="005A6D2D">
        <w:rPr>
          <w:rFonts w:eastAsiaTheme="minorHAnsi" w:cs="Times New Roman"/>
          <w:b/>
          <w:kern w:val="0"/>
          <w:szCs w:val="24"/>
        </w:rPr>
        <w:t>XI Ogólnopolskich Letnich Igrzysk Olimpiad Specjalnych</w:t>
      </w: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 w:rsidR="005A6D2D">
        <w:rPr>
          <w:rFonts w:ascii="Calibri" w:hAnsi="Calibri"/>
          <w:b/>
          <w:sz w:val="22"/>
          <w:szCs w:val="22"/>
        </w:rPr>
        <w:t>1 m</w:t>
      </w:r>
      <w:r w:rsidR="005A6D2D">
        <w:rPr>
          <w:rFonts w:ascii="Calibri" w:hAnsi="Calibri"/>
          <w:b/>
          <w:sz w:val="22"/>
          <w:szCs w:val="22"/>
          <w:vertAlign w:val="superscript"/>
        </w:rPr>
        <w:t xml:space="preserve">2 </w:t>
      </w:r>
      <w:r w:rsidR="005A6D2D">
        <w:rPr>
          <w:rFonts w:ascii="Calibri" w:hAnsi="Calibri"/>
          <w:b/>
          <w:sz w:val="22"/>
          <w:szCs w:val="22"/>
        </w:rPr>
        <w:t>baneru wyniesie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5A6D2D">
        <w:rPr>
          <w:rFonts w:ascii="Calibri" w:hAnsi="Calibri"/>
          <w:sz w:val="22"/>
          <w:szCs w:val="22"/>
        </w:rPr>
        <w:t>60 banerów</w:t>
      </w:r>
      <w:r w:rsidR="008141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ostatecznie wykonanych 6 wstążek/szarf dekoracyjnych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61" w:rsidRDefault="00844961" w:rsidP="00885DE5">
      <w:pPr>
        <w:spacing w:line="240" w:lineRule="auto"/>
      </w:pPr>
      <w:r>
        <w:separator/>
      </w:r>
    </w:p>
  </w:endnote>
  <w:endnote w:type="continuationSeparator" w:id="0">
    <w:p w:rsidR="00844961" w:rsidRDefault="00844961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61" w:rsidRDefault="00844961" w:rsidP="00885DE5">
      <w:pPr>
        <w:spacing w:line="240" w:lineRule="auto"/>
      </w:pPr>
      <w:r>
        <w:separator/>
      </w:r>
    </w:p>
  </w:footnote>
  <w:footnote w:type="continuationSeparator" w:id="0">
    <w:p w:rsidR="00844961" w:rsidRDefault="00844961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714DF"/>
    <w:rsid w:val="003941CE"/>
    <w:rsid w:val="003C175E"/>
    <w:rsid w:val="005A6D2D"/>
    <w:rsid w:val="0068643A"/>
    <w:rsid w:val="00814169"/>
    <w:rsid w:val="00844961"/>
    <w:rsid w:val="00885DE5"/>
    <w:rsid w:val="009C1A3A"/>
    <w:rsid w:val="00A005BE"/>
    <w:rsid w:val="00D37BAC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2018-04-20T11:08:00Z</dcterms:created>
  <dcterms:modified xsi:type="dcterms:W3CDTF">2018-05-09T11:38:00Z</dcterms:modified>
</cp:coreProperties>
</file>